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Памятка по раздельному сбору мусора</w:t>
      </w:r>
    </w:p>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Что такое раздельный сбор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раздельный сбор мусора дома и сдавая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Зачем нужно сортировать мусор</w:t>
      </w:r>
      <w:r>
        <w:rPr>
          <w:rFonts w:ascii="Roboto Light" w:eastAsia="Times New Roman" w:hAnsi="Roboto Light" w:cs="Times New Roman"/>
          <w:color w:val="FFFFFF"/>
          <w:sz w:val="30"/>
          <w:szCs w:val="30"/>
          <w:lang w:eastAsia="ru-RU"/>
        </w:rPr>
        <w:t xml:space="preserve">е </w:t>
      </w:r>
      <w:proofErr w:type="spellStart"/>
      <w:r>
        <w:rPr>
          <w:rFonts w:ascii="Roboto Light" w:eastAsia="Times New Roman" w:hAnsi="Roboto Light" w:cs="Times New Roman"/>
          <w:color w:val="FFFFFF"/>
          <w:sz w:val="30"/>
          <w:szCs w:val="30"/>
          <w:lang w:eastAsia="ru-RU"/>
        </w:rPr>
        <w:t>возн</w:t>
      </w:r>
      <w:proofErr w:type="spellEnd"/>
    </w:p>
    <w:p w:rsidR="00180338" w:rsidRPr="00180338" w:rsidRDefault="00180338" w:rsidP="00180338">
      <w:pPr>
        <w:pStyle w:val="a3"/>
        <w:ind w:firstLine="708"/>
        <w:jc w:val="both"/>
        <w:rPr>
          <w:rFonts w:ascii="Times New Roman" w:hAnsi="Times New Roman" w:cs="Times New Roman"/>
          <w:sz w:val="28"/>
          <w:szCs w:val="28"/>
          <w:lang w:eastAsia="ru-RU"/>
        </w:rPr>
      </w:pPr>
      <w:r w:rsidRPr="00180338">
        <w:rPr>
          <w:rFonts w:ascii="Times New Roman" w:hAnsi="Times New Roman" w:cs="Times New Roman"/>
          <w:sz w:val="28"/>
          <w:szCs w:val="28"/>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Задачи, решаемые благодаря раздельному сбору отходов:</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снижение потребления природных ресурсов из-за использования вторсырья;</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объема складируемого мусора на полигонах ТБО и несанкционированных свалках;</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улучшение экологической обстановки;</w:t>
      </w:r>
    </w:p>
    <w:p w:rsidR="00180338" w:rsidRPr="00180338" w:rsidRDefault="00180338" w:rsidP="00180338">
      <w:pPr>
        <w:numPr>
          <w:ilvl w:val="0"/>
          <w:numId w:val="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расходов на повторную переработку.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14:anchorId="4C421086" wp14:editId="25381FCB">
            <wp:extent cx="7619747" cy="4697963"/>
            <wp:effectExtent l="0" t="0" r="635" b="7620"/>
            <wp:docPr id="1" name="Рисунок 1"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еление мусо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4678" cy="4707169"/>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Плюсы и выгода раздельного сбора</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Польза для состояния окружающей среды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Опасные отходы: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использованные батарейки, аккумуляторы;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автопокрышки;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ртутные градусники;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лекарственные препараты;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компьютеры, вышедшие из строя;</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химикаты, используемые в садоводстве;</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лакокрасочные изделия;</w:t>
      </w:r>
    </w:p>
    <w:p w:rsidR="00180338" w:rsidRPr="00180338" w:rsidRDefault="00180338" w:rsidP="00180338">
      <w:pPr>
        <w:numPr>
          <w:ilvl w:val="0"/>
          <w:numId w:val="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полиэтилен.</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Финансовая выгода для населения</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Стоимость 1 килограмма сданного мусора:</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 от 5 до 40 рублей;</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жестяные банки – от 45 до 50 рублей;</w:t>
      </w:r>
    </w:p>
    <w:p w:rsidR="00180338" w:rsidRPr="00180338" w:rsidRDefault="00180338" w:rsidP="00180338">
      <w:pPr>
        <w:numPr>
          <w:ilvl w:val="0"/>
          <w:numId w:val="3"/>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стекло – от 3 до 5 рублей.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14:anchorId="1D80D380" wp14:editId="19EF730D">
            <wp:extent cx="7620000" cy="5400675"/>
            <wp:effectExtent l="0" t="0" r="0" b="9525"/>
            <wp:docPr id="2" name="Рисунок 2"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улатур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4006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30"/>
          <w:szCs w:val="30"/>
          <w:lang w:eastAsia="ru-RU"/>
        </w:rPr>
      </w:pPr>
      <w:r w:rsidRPr="00180338">
        <w:rPr>
          <w:rFonts w:ascii="Times New Roman" w:eastAsia="Times New Roman" w:hAnsi="Times New Roman" w:cs="Times New Roman"/>
          <w:color w:val="3C3C3C"/>
          <w:sz w:val="30"/>
          <w:szCs w:val="30"/>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Возврат в производственный цикл использованных ранее ресурсов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Пункты приема мусора все собранные отходы отправляют на заводы по переработке. Вторсырье используется для дальнейшего </w:t>
      </w:r>
      <w:r w:rsidRPr="00180338">
        <w:rPr>
          <w:rFonts w:ascii="Roboto Light" w:eastAsia="Times New Roman" w:hAnsi="Roboto Light" w:cs="Times New Roman"/>
          <w:color w:val="3C3C3C"/>
          <w:sz w:val="30"/>
          <w:szCs w:val="30"/>
          <w:lang w:eastAsia="ru-RU"/>
        </w:rPr>
        <w:lastRenderedPageBreak/>
        <w:t>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Вторая жизнь пластиковых бутылок:</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изготовления футболки требуется 7 бутылок из пластика;</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для куртки из </w:t>
      </w:r>
      <w:proofErr w:type="spellStart"/>
      <w:r w:rsidRPr="00180338">
        <w:rPr>
          <w:rFonts w:ascii="Roboto Light" w:eastAsia="Times New Roman" w:hAnsi="Roboto Light" w:cs="Times New Roman"/>
          <w:color w:val="3C3C3C"/>
          <w:sz w:val="30"/>
          <w:szCs w:val="30"/>
          <w:lang w:eastAsia="ru-RU"/>
        </w:rPr>
        <w:t>флиса</w:t>
      </w:r>
      <w:proofErr w:type="spellEnd"/>
      <w:r w:rsidRPr="00180338">
        <w:rPr>
          <w:rFonts w:ascii="Roboto Light" w:eastAsia="Times New Roman" w:hAnsi="Roboto Light" w:cs="Times New Roman"/>
          <w:color w:val="3C3C3C"/>
          <w:sz w:val="30"/>
          <w:szCs w:val="30"/>
          <w:lang w:eastAsia="ru-RU"/>
        </w:rPr>
        <w:t xml:space="preserve"> – 25;</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пластикового стула возможно из 110 емкостей;</w:t>
      </w:r>
    </w:p>
    <w:p w:rsidR="00180338" w:rsidRPr="00180338" w:rsidRDefault="00180338" w:rsidP="00180338">
      <w:pPr>
        <w:numPr>
          <w:ilvl w:val="0"/>
          <w:numId w:val="4"/>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из 1200 пластиковых бутылок можно создать ковровое покрытие для комнаты.</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Уменьшение площади полигонов ТБО и ликвидация несанкционированных свалок</w:t>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180338" w:rsidRPr="00180338" w:rsidRDefault="00180338" w:rsidP="00180338">
      <w:pPr>
        <w:shd w:val="clear" w:color="auto" w:fill="FFFFFF"/>
        <w:spacing w:after="390" w:line="240" w:lineRule="auto"/>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Люди, разделяя мусор, увеличивают долю перерабатываемых отходов, сокращают количество мусора на полигонах.</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Преимущества для экономики страны</w:t>
      </w:r>
    </w:p>
    <w:p w:rsidR="00180338" w:rsidRPr="00180338" w:rsidRDefault="00180338" w:rsidP="00180338">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повсеместной организации раздельного сбора и переработки отходов выигрывают не только население и экосистема.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14:anchorId="723EA1C6" wp14:editId="3A938289">
            <wp:extent cx="7620000" cy="5076825"/>
            <wp:effectExtent l="0" t="0" r="0" b="9525"/>
            <wp:docPr id="3" name="Рисунок 3"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аботка отход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Польза для государства:</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новых рабочих мест в процессе сортировки и переработки отходов, что снизит уровень безработицы и увеличит поступление в бюджет от уплаты НДФЛ;</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экономия </w:t>
      </w:r>
      <w:proofErr w:type="spellStart"/>
      <w:r w:rsidRPr="00180338">
        <w:rPr>
          <w:rFonts w:ascii="Roboto Light" w:eastAsia="Times New Roman" w:hAnsi="Roboto Light" w:cs="Times New Roman"/>
          <w:color w:val="3C3C3C"/>
          <w:sz w:val="30"/>
          <w:szCs w:val="30"/>
          <w:lang w:eastAsia="ru-RU"/>
        </w:rPr>
        <w:t>невосполняемых</w:t>
      </w:r>
      <w:proofErr w:type="spellEnd"/>
      <w:r w:rsidRPr="00180338">
        <w:rPr>
          <w:rFonts w:ascii="Roboto Light" w:eastAsia="Times New Roman" w:hAnsi="Roboto Light" w:cs="Times New Roman"/>
          <w:color w:val="3C3C3C"/>
          <w:sz w:val="30"/>
          <w:szCs w:val="30"/>
          <w:lang w:eastAsia="ru-RU"/>
        </w:rPr>
        <w:t xml:space="preserve"> природных ресурсов – природного газа и нефти, идущих на создание синтетических волокон;</w:t>
      </w:r>
    </w:p>
    <w:p w:rsidR="00180338" w:rsidRPr="00180338" w:rsidRDefault="00180338" w:rsidP="00180338">
      <w:pPr>
        <w:numPr>
          <w:ilvl w:val="0"/>
          <w:numId w:val="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Итогом работы станет привлекательный внешний вид и чистота населенных пунктов, стабильность экосистемы.</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bookmarkStart w:id="0" w:name="_GoBack"/>
      <w:bookmarkEnd w:id="0"/>
      <w:r w:rsidRPr="00180338">
        <w:rPr>
          <w:rFonts w:ascii="Roboto Regular" w:eastAsia="Times New Roman" w:hAnsi="Roboto Regular" w:cs="Times New Roman"/>
          <w:color w:val="3C3C3C"/>
          <w:sz w:val="54"/>
          <w:szCs w:val="54"/>
          <w:lang w:eastAsia="ru-RU"/>
        </w:rPr>
        <w:lastRenderedPageBreak/>
        <w:t>Минусы и проблемы</w:t>
      </w:r>
      <w:r>
        <w:rPr>
          <w:rFonts w:ascii="Roboto Light" w:eastAsia="Times New Roman" w:hAnsi="Roboto Light" w:cs="Times New Roman"/>
          <w:color w:val="FFFFFF"/>
          <w:sz w:val="30"/>
          <w:szCs w:val="30"/>
          <w:lang w:eastAsia="ru-RU"/>
        </w:rPr>
        <w:t xml:space="preserve"> мусора в России пере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Light" w:eastAsia="Times New Roman" w:hAnsi="Roboto Light" w:cs="Times New Roman"/>
          <w:color w:val="3C3C3C"/>
          <w:sz w:val="30"/>
          <w:szCs w:val="30"/>
          <w:lang w:eastAsia="ru-RU"/>
        </w:rPr>
        <w:t>Проблемы сортировки:</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180338" w:rsidRPr="00180338" w:rsidRDefault="00180338" w:rsidP="00180338">
      <w:pPr>
        <w:numPr>
          <w:ilvl w:val="0"/>
          <w:numId w:val="6"/>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Принципы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 xml:space="preserve">Категории мусора, подлежащего </w:t>
      </w:r>
      <w:proofErr w:type="spellStart"/>
      <w:r w:rsidRPr="00180338">
        <w:rPr>
          <w:rFonts w:ascii="Roboto Regular" w:eastAsia="Times New Roman" w:hAnsi="Roboto Regular" w:cs="Times New Roman"/>
          <w:color w:val="3C3C3C"/>
          <w:sz w:val="54"/>
          <w:szCs w:val="54"/>
          <w:lang w:eastAsia="ru-RU"/>
        </w:rPr>
        <w:t>сортировке</w:t>
      </w:r>
      <w:r w:rsidRPr="00180338">
        <w:rPr>
          <w:rFonts w:ascii="Roboto Light" w:eastAsia="Times New Roman" w:hAnsi="Roboto Light" w:cs="Times New Roman"/>
          <w:color w:val="FFFFFF"/>
          <w:sz w:val="30"/>
          <w:szCs w:val="30"/>
          <w:lang w:eastAsia="ru-RU"/>
        </w:rPr>
        <w:t>рабатываемые</w:t>
      </w:r>
      <w:proofErr w:type="spellEnd"/>
      <w:r w:rsidRPr="00180338">
        <w:rPr>
          <w:rFonts w:ascii="Roboto Light" w:eastAsia="Times New Roman" w:hAnsi="Roboto Light" w:cs="Times New Roman"/>
          <w:color w:val="FFFFFF"/>
          <w:sz w:val="30"/>
          <w:szCs w:val="30"/>
          <w:lang w:eastAsia="ru-RU"/>
        </w:rPr>
        <w:t>.</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14:anchorId="67D125AF" wp14:editId="55783C79">
            <wp:extent cx="7620000" cy="4286250"/>
            <wp:effectExtent l="0" t="0" r="0" b="0"/>
            <wp:docPr id="4" name="Рисунок 4"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гории мусо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 России перерабатываются стекло, металл, макулатура и пластик. Именно эти виды мусора и подлежат сортировке.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t>Стекло</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Принимаемые виды стекла:</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бутылки;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банки;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флаконы;</w:t>
      </w:r>
    </w:p>
    <w:p w:rsidR="00180338" w:rsidRPr="00180338" w:rsidRDefault="00180338" w:rsidP="00180338">
      <w:pPr>
        <w:numPr>
          <w:ilvl w:val="0"/>
          <w:numId w:val="7"/>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бой.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Многие предметы, выполненные из стекла, не подлежат переработке, а утилизируются как </w:t>
      </w:r>
      <w:proofErr w:type="spellStart"/>
      <w:r w:rsidRPr="00180338">
        <w:rPr>
          <w:rFonts w:ascii="Roboto Light" w:eastAsia="Times New Roman" w:hAnsi="Roboto Light" w:cs="Times New Roman"/>
          <w:color w:val="3C3C3C"/>
          <w:sz w:val="30"/>
          <w:szCs w:val="30"/>
          <w:lang w:eastAsia="ru-RU"/>
        </w:rPr>
        <w:t>неперерабатываемые</w:t>
      </w:r>
      <w:proofErr w:type="spellEnd"/>
      <w:r w:rsidRPr="00180338">
        <w:rPr>
          <w:rFonts w:ascii="Roboto Light" w:eastAsia="Times New Roman" w:hAnsi="Roboto Light" w:cs="Times New Roman"/>
          <w:color w:val="3C3C3C"/>
          <w:sz w:val="30"/>
          <w:szCs w:val="30"/>
          <w:lang w:eastAsia="ru-RU"/>
        </w:rPr>
        <w:t>.</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подлежат отдельному сбору:</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автомобильные и оконные стекла;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стекла от каминов;</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керамика;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фаянс;</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фарфор;</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хрусталь на основе свинца;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лампы;</w:t>
      </w:r>
    </w:p>
    <w:p w:rsidR="00180338" w:rsidRPr="00180338" w:rsidRDefault="00180338" w:rsidP="00180338">
      <w:pPr>
        <w:numPr>
          <w:ilvl w:val="0"/>
          <w:numId w:val="8"/>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телевизионные кинескопы.</w:t>
      </w:r>
    </w:p>
    <w:p w:rsid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Эти изделия нельзя помещать в специализированный контейнер.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lastRenderedPageBreak/>
        <w:t>Металл</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w:t>
      </w:r>
      <w:proofErr w:type="spellStart"/>
      <w:r w:rsidRPr="00180338">
        <w:rPr>
          <w:rFonts w:ascii="Roboto Light" w:eastAsia="Times New Roman" w:hAnsi="Roboto Light" w:cs="Times New Roman"/>
          <w:color w:val="3C3C3C"/>
          <w:sz w:val="30"/>
          <w:szCs w:val="30"/>
          <w:lang w:eastAsia="ru-RU"/>
        </w:rPr>
        <w:t>промплощадках</w:t>
      </w:r>
      <w:proofErr w:type="spellEnd"/>
      <w:r w:rsidRPr="00180338">
        <w:rPr>
          <w:rFonts w:ascii="Roboto Light" w:eastAsia="Times New Roman" w:hAnsi="Roboto Light" w:cs="Times New Roman"/>
          <w:color w:val="3C3C3C"/>
          <w:sz w:val="30"/>
          <w:szCs w:val="30"/>
          <w:lang w:eastAsia="ru-RU"/>
        </w:rPr>
        <w:t xml:space="preserve"> производится сбор металлических отходов, входящих в понятие «бережливого производства». Металл не теряет свойств при повторной переработке.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14:anchorId="5D9F950C" wp14:editId="05091EBD">
            <wp:extent cx="7620000" cy="4229100"/>
            <wp:effectExtent l="0" t="0" r="0" b="0"/>
            <wp:docPr id="5" name="Рисунок 5"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оло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42291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Основным источником бытового металлолома является жестяная и алюминиевая тара от продукто</w:t>
      </w:r>
      <w:r>
        <w:rPr>
          <w:rFonts w:ascii="Roboto Light" w:eastAsia="Times New Roman" w:hAnsi="Roboto Light" w:cs="Times New Roman"/>
          <w:color w:val="FFFFFF"/>
          <w:sz w:val="30"/>
          <w:szCs w:val="30"/>
          <w:lang w:eastAsia="ru-RU"/>
        </w:rPr>
        <w:t xml:space="preserve">в и различных напитков. Не </w:t>
      </w:r>
      <w:r w:rsidRPr="00180338">
        <w:rPr>
          <w:rFonts w:ascii="Roboto Bold" w:eastAsia="Times New Roman" w:hAnsi="Roboto Bold" w:cs="Times New Roman"/>
          <w:color w:val="3C3C3C"/>
          <w:sz w:val="36"/>
          <w:szCs w:val="36"/>
          <w:lang w:eastAsia="ru-RU"/>
        </w:rPr>
        <w:t>Макулатура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пригодна для переработки и повторного использования в течение 4-5 циклов.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Подлежат сортировке:</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книги;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печатные средства массовой информации;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тетради, альбомы;</w:t>
      </w:r>
    </w:p>
    <w:p w:rsidR="00180338" w:rsidRPr="00180338" w:rsidRDefault="00180338" w:rsidP="00180338">
      <w:pPr>
        <w:numPr>
          <w:ilvl w:val="0"/>
          <w:numId w:val="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рекламные буклеты.</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Их можно выбрасывать в контейнеры со специальной маркировкой или сдавать напрямую в пункты приема.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перерабатываются:</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обои;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лотки из-под яиц;</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сигаретные пачки;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салфетки;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фотобумага;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для выпечки;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калька;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ламинированная бумага;</w:t>
      </w:r>
    </w:p>
    <w:p w:rsidR="00180338" w:rsidRPr="00180338" w:rsidRDefault="00180338" w:rsidP="00180338">
      <w:pPr>
        <w:numPr>
          <w:ilvl w:val="0"/>
          <w:numId w:val="1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кассовые чеки.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Пластик</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Виды пластика, не подлежащие переработке:</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ПВХ (маркирован цифрой 3 или буквами PVC). Используется при производстве ламината, труб, емкостей для технических целей.</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180338" w:rsidRPr="00180338" w:rsidRDefault="00180338" w:rsidP="00180338">
      <w:pPr>
        <w:numPr>
          <w:ilvl w:val="0"/>
          <w:numId w:val="11"/>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Прочий пластик (маркировка цифрой 7 или буквами </w:t>
      </w:r>
      <w:proofErr w:type="spellStart"/>
      <w:r w:rsidRPr="00180338">
        <w:rPr>
          <w:rFonts w:ascii="Roboto Light" w:eastAsia="Times New Roman" w:hAnsi="Roboto Light" w:cs="Times New Roman"/>
          <w:color w:val="3C3C3C"/>
          <w:sz w:val="30"/>
          <w:szCs w:val="30"/>
          <w:lang w:eastAsia="ru-RU"/>
        </w:rPr>
        <w:t>Other</w:t>
      </w:r>
      <w:proofErr w:type="spellEnd"/>
      <w:r w:rsidRPr="00180338">
        <w:rPr>
          <w:rFonts w:ascii="Roboto Light" w:eastAsia="Times New Roman" w:hAnsi="Roboto Light" w:cs="Times New Roman"/>
          <w:color w:val="3C3C3C"/>
          <w:sz w:val="30"/>
          <w:szCs w:val="30"/>
          <w:lang w:eastAsia="ru-RU"/>
        </w:rPr>
        <w:t>). К этой группе относится полиамид, поликарбонат и иные пластиковые изделия.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Виды и цвета контейнеров для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14:anchorId="4E25CB78" wp14:editId="4AE0CD29">
            <wp:extent cx="7620000" cy="5715000"/>
            <wp:effectExtent l="0" t="0" r="0" b="0"/>
            <wp:docPr id="6" name="Рисунок 6"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ейнеры для раздельного сбора мусо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Законодательно цвета контейнеров для различных видов отходов закреплены распоряжением Правительства РФ от 28.12.2017 № 2970-р.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Цветовые обозначения:</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желтый – пластик;</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зеленый – несортированные коммунальные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оранжевый – опасные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синий – макулатура;</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красный – стекло;</w:t>
      </w:r>
    </w:p>
    <w:p w:rsidR="00180338" w:rsidRPr="00180338" w:rsidRDefault="00180338" w:rsidP="00180338">
      <w:pPr>
        <w:numPr>
          <w:ilvl w:val="0"/>
          <w:numId w:val="1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серый – электрооборудование, вышедшее из строя.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Этапы сортировки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180338" w:rsidRPr="00180338" w:rsidRDefault="00180338" w:rsidP="00180338">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Технология сортировки:</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взвешивания собранные отходы пропускают через сито и барабан, обеспечивая очистку от грязи, песка. Таким образом подготавливается масса для производства вторсырья.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Прохождение сортировочных кабин позволяет детально разобрать поступившие использованные изделия.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Прессование и перфорация значительно уменьшают размеры мусора.</w:t>
      </w:r>
    </w:p>
    <w:p w:rsidR="00180338" w:rsidRPr="00180338" w:rsidRDefault="00180338" w:rsidP="00180338">
      <w:pPr>
        <w:numPr>
          <w:ilvl w:val="0"/>
          <w:numId w:val="13"/>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Временное складирование для накопления объема, необходимого для дальнейшей транспортировки на переработку.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Подготовленное таким образом сырье однородно по составу и может использоваться в новом производственном цикле.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 xml:space="preserve">Как сортировать мусор </w:t>
      </w:r>
      <w:proofErr w:type="spellStart"/>
      <w:r w:rsidRPr="00180338">
        <w:rPr>
          <w:rFonts w:ascii="Roboto Regular" w:eastAsia="Times New Roman" w:hAnsi="Roboto Regular" w:cs="Times New Roman"/>
          <w:color w:val="3C3C3C"/>
          <w:sz w:val="54"/>
          <w:szCs w:val="54"/>
          <w:lang w:eastAsia="ru-RU"/>
        </w:rPr>
        <w:t>дома</w:t>
      </w:r>
      <w:r w:rsidRPr="00180338">
        <w:rPr>
          <w:rFonts w:ascii="Roboto Light" w:eastAsia="Times New Roman" w:hAnsi="Roboto Light" w:cs="Times New Roman"/>
          <w:color w:val="FFFFFF"/>
          <w:sz w:val="30"/>
          <w:szCs w:val="30"/>
          <w:lang w:eastAsia="ru-RU"/>
        </w:rPr>
        <w:t>зможность</w:t>
      </w:r>
      <w:proofErr w:type="spellEnd"/>
      <w:r w:rsidRPr="00180338">
        <w:rPr>
          <w:rFonts w:ascii="Roboto Light" w:eastAsia="Times New Roman" w:hAnsi="Roboto Light" w:cs="Times New Roman"/>
          <w:color w:val="FFFFFF"/>
          <w:sz w:val="30"/>
          <w:szCs w:val="30"/>
          <w:lang w:eastAsia="ru-RU"/>
        </w:rPr>
        <w:t xml:space="preserve"> организовать сортировку отходов в домашних условиях при ограниченности пространства и ресурсов.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14:anchorId="1AFB99D5" wp14:editId="05B91399">
            <wp:extent cx="7620000" cy="4752975"/>
            <wp:effectExtent l="0" t="0" r="0" b="9525"/>
            <wp:docPr id="7" name="Рисунок 7"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ировка мусора до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7529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Варианты домашнего сбора отходов:</w:t>
      </w:r>
    </w:p>
    <w:p w:rsidR="00180338" w:rsidRPr="00180338" w:rsidRDefault="00180338" w:rsidP="00180338">
      <w:pPr>
        <w:numPr>
          <w:ilvl w:val="0"/>
          <w:numId w:val="14"/>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proofErr w:type="spellStart"/>
      <w:r w:rsidRPr="00180338">
        <w:rPr>
          <w:rFonts w:ascii="Roboto Light" w:eastAsia="Times New Roman" w:hAnsi="Roboto Light" w:cs="Times New Roman"/>
          <w:color w:val="3C3C3C"/>
          <w:sz w:val="30"/>
          <w:szCs w:val="30"/>
          <w:lang w:eastAsia="ru-RU"/>
        </w:rPr>
        <w:t>Неперерабатываемый</w:t>
      </w:r>
      <w:proofErr w:type="spellEnd"/>
      <w:r w:rsidRPr="00180338">
        <w:rPr>
          <w:rFonts w:ascii="Roboto Light" w:eastAsia="Times New Roman" w:hAnsi="Roboto Light" w:cs="Times New Roman"/>
          <w:color w:val="3C3C3C"/>
          <w:sz w:val="30"/>
          <w:szCs w:val="30"/>
          <w:lang w:eastAsia="ru-RU"/>
        </w:rPr>
        <w:t xml:space="preserve"> мусор складировать в старое ведро, а перерабатываемый собирать в отдельные мешки, корзины, ящики, ведра. </w:t>
      </w:r>
      <w:r w:rsidRPr="00180338">
        <w:rPr>
          <w:rFonts w:ascii="Roboto Light" w:eastAsia="Times New Roman" w:hAnsi="Roboto Light" w:cs="Times New Roman"/>
          <w:color w:val="3C3C3C"/>
          <w:sz w:val="30"/>
          <w:szCs w:val="30"/>
          <w:lang w:eastAsia="ru-RU"/>
        </w:rPr>
        <w:lastRenderedPageBreak/>
        <w:t>При этом можно использовать единый контейнер для вторсырья, а сортировать его по фракциям непосредственно перед сдачей в пункты сбора.</w:t>
      </w:r>
    </w:p>
    <w:p w:rsidR="00180338" w:rsidRPr="00180338" w:rsidRDefault="00180338" w:rsidP="00180338">
      <w:pPr>
        <w:numPr>
          <w:ilvl w:val="0"/>
          <w:numId w:val="14"/>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Установить под раковиной на кухне специальные </w:t>
      </w:r>
      <w:proofErr w:type="spellStart"/>
      <w:r w:rsidRPr="00180338">
        <w:rPr>
          <w:rFonts w:ascii="Roboto Light" w:eastAsia="Times New Roman" w:hAnsi="Roboto Light" w:cs="Times New Roman"/>
          <w:color w:val="3C3C3C"/>
          <w:sz w:val="30"/>
          <w:szCs w:val="30"/>
          <w:lang w:eastAsia="ru-RU"/>
        </w:rPr>
        <w:t>трехсекционные</w:t>
      </w:r>
      <w:proofErr w:type="spellEnd"/>
      <w:r w:rsidRPr="00180338">
        <w:rPr>
          <w:rFonts w:ascii="Roboto Light" w:eastAsia="Times New Roman" w:hAnsi="Roboto Light" w:cs="Times New Roman"/>
          <w:color w:val="3C3C3C"/>
          <w:sz w:val="30"/>
          <w:szCs w:val="30"/>
          <w:lang w:eastAsia="ru-RU"/>
        </w:rPr>
        <w:t xml:space="preserve">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Приучите к раздельному сбору мусора всех домочадцев. И бабушка, и ребенок должны знать, куда выбрасывать отходы.</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Как его хранить</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Базовый принцип хранения перерабатываемого мусора – вымыть, высушить, сократить объем. Его соблюдение не принесет неудобств в виде зловонного запаха и захламления жилья.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хранения подойдет:</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балкон;</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гараж;</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кладовка;</w:t>
      </w:r>
    </w:p>
    <w:p w:rsidR="00180338" w:rsidRPr="00180338" w:rsidRDefault="00180338" w:rsidP="00180338">
      <w:pPr>
        <w:numPr>
          <w:ilvl w:val="0"/>
          <w:numId w:val="1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лестничная площадка или коридор (по согласованию с соседями).</w:t>
      </w:r>
    </w:p>
    <w:p w:rsidR="00180338" w:rsidRPr="00180338" w:rsidRDefault="00180338" w:rsidP="00180338">
      <w:pPr>
        <w:shd w:val="clear" w:color="auto" w:fill="FFFFFF"/>
        <w:spacing w:after="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 решению жильцов многоквартирного дома добивайтесь от управляющей компании, чтобы </w:t>
      </w:r>
      <w:hyperlink r:id="rId13" w:tgtFrame="_blank" w:history="1">
        <w:r w:rsidRPr="00180338">
          <w:rPr>
            <w:rFonts w:ascii="Roboto Light" w:eastAsia="Times New Roman" w:hAnsi="Roboto Light" w:cs="Times New Roman"/>
            <w:color w:val="3C3C3C"/>
            <w:sz w:val="30"/>
            <w:szCs w:val="30"/>
            <w:u w:val="single"/>
            <w:lang w:eastAsia="ru-RU"/>
          </w:rPr>
          <w:t>контейнеры для раздельного сбора мусора</w:t>
        </w:r>
      </w:hyperlink>
      <w:r w:rsidRPr="00180338">
        <w:rPr>
          <w:rFonts w:ascii="Roboto Light" w:eastAsia="Times New Roman" w:hAnsi="Roboto Light" w:cs="Times New Roman"/>
          <w:color w:val="3C3C3C"/>
          <w:sz w:val="30"/>
          <w:szCs w:val="30"/>
          <w:lang w:eastAsia="ru-RU"/>
        </w:rPr>
        <w:t>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Правила сбора сырья для переработки: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подготовке макулатуры надо убрать обложки и металлические скрепки.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принимаются для переработки бутылки из-под растительного масла и картон с жирными пятнами.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Вся тара очищается от остатков пищи, моется и просушивается.</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Алюминиевые банки сплющиваются для уменьшения объема.</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Пластиковые бутылки скручиваются </w:t>
      </w:r>
      <w:proofErr w:type="spellStart"/>
      <w:r w:rsidRPr="00180338">
        <w:rPr>
          <w:rFonts w:ascii="Roboto Light" w:eastAsia="Times New Roman" w:hAnsi="Roboto Light" w:cs="Times New Roman"/>
          <w:color w:val="3C3C3C"/>
          <w:sz w:val="30"/>
          <w:szCs w:val="30"/>
          <w:lang w:eastAsia="ru-RU"/>
        </w:rPr>
        <w:t>рулетиком</w:t>
      </w:r>
      <w:proofErr w:type="spellEnd"/>
      <w:r w:rsidRPr="00180338">
        <w:rPr>
          <w:rFonts w:ascii="Roboto Light" w:eastAsia="Times New Roman" w:hAnsi="Roboto Light" w:cs="Times New Roman"/>
          <w:color w:val="3C3C3C"/>
          <w:sz w:val="30"/>
          <w:szCs w:val="30"/>
          <w:lang w:eastAsia="ru-RU"/>
        </w:rPr>
        <w:t>. Крышки можно хранить отдельно.</w:t>
      </w:r>
    </w:p>
    <w:p w:rsidR="00180338" w:rsidRPr="00180338" w:rsidRDefault="00180338" w:rsidP="00180338">
      <w:pPr>
        <w:numPr>
          <w:ilvl w:val="0"/>
          <w:numId w:val="16"/>
        </w:numPr>
        <w:shd w:val="clear" w:color="auto" w:fill="FFFFFF"/>
        <w:spacing w:after="48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Снимайте этикетки – это иной вид мусора.</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Пункты раздельного сбора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14:anchorId="41492EAF" wp14:editId="129ACEC7">
            <wp:extent cx="7620000" cy="3559629"/>
            <wp:effectExtent l="0" t="0" r="0" b="3175"/>
            <wp:docPr id="8" name="Рисунок 8"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нкт раздельного сбора отходо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6457" cy="3562645"/>
                    </a:xfrm>
                    <a:prstGeom prst="rect">
                      <a:avLst/>
                    </a:prstGeom>
                    <a:noFill/>
                    <a:ln>
                      <a:noFill/>
                    </a:ln>
                  </pic:spPr>
                </pic:pic>
              </a:graphicData>
            </a:graphic>
          </wp:inline>
        </w:drawing>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не принимают в пунктах вторсырья и куда все это девать</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proofErr w:type="spellStart"/>
      <w:r w:rsidRPr="00180338">
        <w:rPr>
          <w:rFonts w:ascii="Roboto Light" w:eastAsia="Times New Roman" w:hAnsi="Roboto Light" w:cs="Times New Roman"/>
          <w:color w:val="3C3C3C"/>
          <w:sz w:val="30"/>
          <w:szCs w:val="30"/>
          <w:lang w:eastAsia="ru-RU"/>
        </w:rPr>
        <w:t>Неперерабатываемые</w:t>
      </w:r>
      <w:proofErr w:type="spellEnd"/>
      <w:r w:rsidRPr="00180338">
        <w:rPr>
          <w:rFonts w:ascii="Roboto Light" w:eastAsia="Times New Roman" w:hAnsi="Roboto Light" w:cs="Times New Roman"/>
          <w:color w:val="3C3C3C"/>
          <w:sz w:val="30"/>
          <w:szCs w:val="30"/>
          <w:lang w:eastAsia="ru-RU"/>
        </w:rPr>
        <w:t xml:space="preserve">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делать с органикой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Способы переработки органики:</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Закапывание органики в лесу, в поле, на лугу.</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Сушка или заморозка отходов с последующим закапыванием на природе. Подходит для городских квартир.</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 xml:space="preserve">Использование </w:t>
      </w:r>
      <w:proofErr w:type="spellStart"/>
      <w:r w:rsidRPr="00180338">
        <w:rPr>
          <w:rFonts w:ascii="Roboto Light" w:eastAsia="Times New Roman" w:hAnsi="Roboto Light" w:cs="Times New Roman"/>
          <w:color w:val="3C3C3C"/>
          <w:sz w:val="30"/>
          <w:szCs w:val="30"/>
          <w:lang w:eastAsia="ru-RU"/>
        </w:rPr>
        <w:t>диспоузера</w:t>
      </w:r>
      <w:proofErr w:type="spellEnd"/>
      <w:r w:rsidRPr="00180338">
        <w:rPr>
          <w:rFonts w:ascii="Roboto Light" w:eastAsia="Times New Roman" w:hAnsi="Roboto Light" w:cs="Times New Roman"/>
          <w:color w:val="3C3C3C"/>
          <w:sz w:val="30"/>
          <w:szCs w:val="30"/>
          <w:lang w:eastAsia="ru-RU"/>
        </w:rPr>
        <w:t xml:space="preserve">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180338" w:rsidRPr="00180338" w:rsidRDefault="00180338" w:rsidP="00CB0600">
      <w:pPr>
        <w:numPr>
          <w:ilvl w:val="0"/>
          <w:numId w:val="17"/>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Установка домашних компостеров.</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Как уменьшить количество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Небольшие рекомендации помогут значительно сократить количество образующегося в вашем доме мусора.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Практические советы:</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при походах в магазин откажитесь от одноразовых пакетов – вам на помощь придет многоразовая </w:t>
      </w:r>
      <w:proofErr w:type="spellStart"/>
      <w:r w:rsidRPr="00180338">
        <w:rPr>
          <w:rFonts w:ascii="Roboto Light" w:eastAsia="Times New Roman" w:hAnsi="Roboto Light" w:cs="Times New Roman"/>
          <w:color w:val="3C3C3C"/>
          <w:sz w:val="30"/>
          <w:szCs w:val="30"/>
          <w:lang w:eastAsia="ru-RU"/>
        </w:rPr>
        <w:t>экосумка</w:t>
      </w:r>
      <w:proofErr w:type="spellEnd"/>
      <w:r w:rsidRPr="00180338">
        <w:rPr>
          <w:rFonts w:ascii="Roboto Light" w:eastAsia="Times New Roman" w:hAnsi="Roboto Light" w:cs="Times New Roman"/>
          <w:color w:val="3C3C3C"/>
          <w:sz w:val="30"/>
          <w:szCs w:val="30"/>
          <w:lang w:eastAsia="ru-RU"/>
        </w:rPr>
        <w:t xml:space="preserve"> или незаслуженно забытая сумка-авоська.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приобретайте товары в упаковке из перерабатываемого материала, старайтесь избегать пластика;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если тары из пластика не избежать, обращайте внимание на маркировку в треугольнике – выбирайте пластик, возможный для переработки;</w:t>
      </w:r>
    </w:p>
    <w:p w:rsidR="00180338" w:rsidRPr="00180338" w:rsidRDefault="00180338" w:rsidP="00CB0600">
      <w:pPr>
        <w:numPr>
          <w:ilvl w:val="0"/>
          <w:numId w:val="18"/>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старайтесь не приобретать товар, упакованный в несколько слоев.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Опыт утилизации мусора в зарубежных странах</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 внедрение сортировки мусора его производителями в странах Европы и Японии ушло 20-30 лет.</w:t>
      </w:r>
    </w:p>
    <w:p w:rsidR="00180338" w:rsidRPr="00180338" w:rsidRDefault="00180338" w:rsidP="00CB0600">
      <w:pPr>
        <w:shd w:val="clear" w:color="auto" w:fill="FFFFFF"/>
        <w:spacing w:before="630" w:after="450" w:line="540" w:lineRule="atLeast"/>
        <w:jc w:val="both"/>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lastRenderedPageBreak/>
        <w:t>Европа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w:t>
      </w:r>
      <w:proofErr w:type="spellStart"/>
      <w:r w:rsidRPr="00180338">
        <w:rPr>
          <w:rFonts w:ascii="Roboto Light" w:eastAsia="Times New Roman" w:hAnsi="Roboto Light" w:cs="Times New Roman"/>
          <w:color w:val="3C3C3C"/>
          <w:sz w:val="30"/>
          <w:szCs w:val="30"/>
          <w:lang w:eastAsia="ru-RU"/>
        </w:rPr>
        <w:t>полностью.</w:t>
      </w:r>
      <w:r w:rsidRPr="00180338">
        <w:rPr>
          <w:rFonts w:ascii="Roboto Light" w:eastAsia="Times New Roman" w:hAnsi="Roboto Light" w:cs="Times New Roman"/>
          <w:color w:val="FFFFFF"/>
          <w:sz w:val="30"/>
          <w:szCs w:val="30"/>
          <w:lang w:eastAsia="ru-RU"/>
        </w:rPr>
        <w:t>бора</w:t>
      </w:r>
      <w:proofErr w:type="spellEnd"/>
      <w:r w:rsidRPr="00180338">
        <w:rPr>
          <w:rFonts w:ascii="Roboto Light" w:eastAsia="Times New Roman" w:hAnsi="Roboto Light" w:cs="Times New Roman"/>
          <w:color w:val="FFFFFF"/>
          <w:sz w:val="30"/>
          <w:szCs w:val="30"/>
          <w:lang w:eastAsia="ru-RU"/>
        </w:rPr>
        <w:t xml:space="preserve"> мусора имеют единую окраску.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Цвета контейнеров для мусора, принятые в странах Евросоюза: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зеленые – для стекла;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синие – для бумаги;</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желтые – для картона;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черные – для пищевых отходов;</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коричневые – для опасного мусора;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оранжевые – для пластика;</w:t>
      </w:r>
    </w:p>
    <w:p w:rsidR="00180338" w:rsidRPr="00180338" w:rsidRDefault="00180338" w:rsidP="00180338">
      <w:pPr>
        <w:numPr>
          <w:ilvl w:val="0"/>
          <w:numId w:val="1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красные – для отходов, не пригодных для переработки.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западных странах широкое применение находит использование органических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Направления:</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биогаза;</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 – удобрение для сельского хозяйства;</w:t>
      </w:r>
    </w:p>
    <w:p w:rsidR="00180338" w:rsidRPr="00180338" w:rsidRDefault="00180338" w:rsidP="00180338">
      <w:pPr>
        <w:numPr>
          <w:ilvl w:val="0"/>
          <w:numId w:val="2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производство </w:t>
      </w:r>
      <w:proofErr w:type="spellStart"/>
      <w:r w:rsidRPr="00180338">
        <w:rPr>
          <w:rFonts w:ascii="Roboto Light" w:eastAsia="Times New Roman" w:hAnsi="Roboto Light" w:cs="Times New Roman"/>
          <w:color w:val="3C3C3C"/>
          <w:sz w:val="30"/>
          <w:szCs w:val="30"/>
          <w:lang w:eastAsia="ru-RU"/>
        </w:rPr>
        <w:t>экологичного</w:t>
      </w:r>
      <w:proofErr w:type="spellEnd"/>
      <w:r w:rsidRPr="00180338">
        <w:rPr>
          <w:rFonts w:ascii="Roboto Light" w:eastAsia="Times New Roman" w:hAnsi="Roboto Light" w:cs="Times New Roman"/>
          <w:color w:val="3C3C3C"/>
          <w:sz w:val="30"/>
          <w:szCs w:val="30"/>
          <w:lang w:eastAsia="ru-RU"/>
        </w:rPr>
        <w:t xml:space="preserve"> топлива для машин.</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Германия считается лидером по переработке мусора. 66% бытовых отходов, произведенных немцами, перерабатывается на заводах. Ряд европейских государств сжигает 50 и более процентов </w:t>
      </w:r>
      <w:proofErr w:type="spellStart"/>
      <w:r w:rsidRPr="00180338">
        <w:rPr>
          <w:rFonts w:ascii="Roboto Light" w:eastAsia="Times New Roman" w:hAnsi="Roboto Light" w:cs="Times New Roman"/>
          <w:color w:val="3C3C3C"/>
          <w:sz w:val="30"/>
          <w:szCs w:val="30"/>
          <w:lang w:eastAsia="ru-RU"/>
        </w:rPr>
        <w:t>неперерабатываемых</w:t>
      </w:r>
      <w:proofErr w:type="spellEnd"/>
      <w:r w:rsidRPr="00180338">
        <w:rPr>
          <w:rFonts w:ascii="Roboto Light" w:eastAsia="Times New Roman" w:hAnsi="Roboto Light" w:cs="Times New Roman"/>
          <w:color w:val="3C3C3C"/>
          <w:sz w:val="30"/>
          <w:szCs w:val="30"/>
          <w:lang w:eastAsia="ru-RU"/>
        </w:rPr>
        <w:t xml:space="preserve"> отходов, но с 2017 года в странах ЕС в приоритете переработка мусора во вторсырье с целью экономии ресурсов.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За нарушение законодательства о сборе мусора в Германии введен «штраф на свинство». Собранные средства направляются на ликвидацию стихийных свалок.</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Япония</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w:t>
      </w:r>
      <w:r w:rsidR="00CB0600">
        <w:rPr>
          <w:rFonts w:ascii="Roboto Light" w:eastAsia="Times New Roman" w:hAnsi="Roboto Light" w:cs="Times New Roman"/>
          <w:color w:val="3C3C3C"/>
          <w:sz w:val="30"/>
          <w:szCs w:val="30"/>
          <w:lang w:eastAsia="ru-RU"/>
        </w:rPr>
        <w:t xml:space="preserve">мусор разделяется на 36 </w:t>
      </w:r>
      <w:proofErr w:type="spellStart"/>
      <w:r w:rsidR="00CB0600">
        <w:rPr>
          <w:rFonts w:ascii="Roboto Light" w:eastAsia="Times New Roman" w:hAnsi="Roboto Light" w:cs="Times New Roman"/>
          <w:color w:val="3C3C3C"/>
          <w:sz w:val="30"/>
          <w:szCs w:val="30"/>
          <w:lang w:eastAsia="ru-RU"/>
        </w:rPr>
        <w:t>фракций.</w:t>
      </w:r>
      <w:r w:rsidRPr="00180338">
        <w:rPr>
          <w:rFonts w:ascii="Roboto Light" w:eastAsia="Times New Roman" w:hAnsi="Roboto Light" w:cs="Times New Roman"/>
          <w:color w:val="FFFFFF"/>
          <w:sz w:val="30"/>
          <w:szCs w:val="30"/>
          <w:lang w:eastAsia="ru-RU"/>
        </w:rPr>
        <w:t>тят</w:t>
      </w:r>
      <w:proofErr w:type="spellEnd"/>
      <w:r w:rsidRPr="00180338">
        <w:rPr>
          <w:rFonts w:ascii="Roboto Light" w:eastAsia="Times New Roman" w:hAnsi="Roboto Light" w:cs="Times New Roman"/>
          <w:color w:val="FFFFFF"/>
          <w:sz w:val="30"/>
          <w:szCs w:val="30"/>
          <w:lang w:eastAsia="ru-RU"/>
        </w:rPr>
        <w:t xml:space="preserve"> довести этот показатель до 100 %.</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w:t>
      </w:r>
      <w:proofErr w:type="spellStart"/>
      <w:r w:rsidRPr="00180338">
        <w:rPr>
          <w:rFonts w:ascii="Roboto Light" w:eastAsia="Times New Roman" w:hAnsi="Roboto Light" w:cs="Times New Roman"/>
          <w:color w:val="3C3C3C"/>
          <w:sz w:val="30"/>
          <w:szCs w:val="30"/>
          <w:lang w:eastAsia="ru-RU"/>
        </w:rPr>
        <w:t>Тюбу</w:t>
      </w:r>
      <w:proofErr w:type="spellEnd"/>
      <w:r w:rsidRPr="00180338">
        <w:rPr>
          <w:rFonts w:ascii="Roboto Light" w:eastAsia="Times New Roman" w:hAnsi="Roboto Light" w:cs="Times New Roman"/>
          <w:color w:val="3C3C3C"/>
          <w:sz w:val="30"/>
          <w:szCs w:val="30"/>
          <w:lang w:eastAsia="ru-RU"/>
        </w:rPr>
        <w:t xml:space="preserve"> и </w:t>
      </w:r>
      <w:proofErr w:type="spellStart"/>
      <w:r w:rsidRPr="00180338">
        <w:rPr>
          <w:rFonts w:ascii="Roboto Light" w:eastAsia="Times New Roman" w:hAnsi="Roboto Light" w:cs="Times New Roman"/>
          <w:color w:val="3C3C3C"/>
          <w:sz w:val="30"/>
          <w:szCs w:val="30"/>
          <w:lang w:eastAsia="ru-RU"/>
        </w:rPr>
        <w:t>Кансай</w:t>
      </w:r>
      <w:proofErr w:type="spellEnd"/>
      <w:r w:rsidRPr="00180338">
        <w:rPr>
          <w:rFonts w:ascii="Roboto Light" w:eastAsia="Times New Roman" w:hAnsi="Roboto Light" w:cs="Times New Roman"/>
          <w:color w:val="3C3C3C"/>
          <w:sz w:val="30"/>
          <w:szCs w:val="30"/>
          <w:lang w:eastAsia="ru-RU"/>
        </w:rPr>
        <w:t>.</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Раздельный сбор мусора в России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Частные пункты сбора отходов принимают:</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макулатуру;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одежду;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пластмассу;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батарейки;</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бытовую технику;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металлолом.</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Законодательство</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Вопросы, урегулированные постановлением:</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накопления, сбора, транспортировки, переработки, утилизации и захоронения ТКО;</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заключения договора на оказание услуг по обращению с ТКО;</w:t>
      </w:r>
    </w:p>
    <w:p w:rsidR="00180338" w:rsidRPr="00180338" w:rsidRDefault="00180338" w:rsidP="00CB0600">
      <w:pPr>
        <w:numPr>
          <w:ilvl w:val="0"/>
          <w:numId w:val="22"/>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основания для лишения организации статуса «регионального оператора».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Проекты по раздельному сбору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Мнения экспертов по решению проблемы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Председатель совета директоров инжиниринговой компании «2К» И. Андриевский: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Что мешает развитию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180338" w:rsidRPr="00CB0600" w:rsidRDefault="00180338" w:rsidP="00CB0600">
      <w:pPr>
        <w:pStyle w:val="a3"/>
        <w:ind w:firstLine="708"/>
        <w:jc w:val="both"/>
        <w:rPr>
          <w:rFonts w:ascii="Times New Roman" w:hAnsi="Times New Roman" w:cs="Times New Roman"/>
          <w:color w:val="FFFFFF"/>
          <w:sz w:val="30"/>
          <w:szCs w:val="30"/>
          <w:lang w:eastAsia="ru-RU"/>
        </w:rPr>
      </w:pPr>
      <w:r w:rsidRPr="00CB0600">
        <w:rPr>
          <w:rFonts w:ascii="Times New Roman" w:hAnsi="Times New Roman" w:cs="Times New Roman"/>
          <w:sz w:val="30"/>
          <w:szCs w:val="30"/>
          <w:lang w:eastAsia="ru-RU"/>
        </w:rPr>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Нововведения в законодательстве с 1 января 2019</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Федеральные документы по сбору, сортировке, переработке отходов, принятые в конце 2017 году, вступили в силу с 1 января 2019 года.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Новшества:</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органы местного самоуправления должны утверждать схему размещения мест накопления ТКО и вести их реестр;</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зона деятельности регионального оператора должны определяться территориальными схемами обращения с отходами на основании соглашения;</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региональный оператор обязан придерживаться утвержденных на региональном уровне потоков ТКО;</w:t>
      </w:r>
    </w:p>
    <w:p w:rsidR="00180338" w:rsidRPr="00180338" w:rsidRDefault="00180338" w:rsidP="00CB0600">
      <w:pPr>
        <w:numPr>
          <w:ilvl w:val="0"/>
          <w:numId w:val="23"/>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плата за обращение с ТКО включается в состав платы за коммунальные услуги.</w:t>
      </w:r>
    </w:p>
    <w:p w:rsidR="00180338" w:rsidRPr="00180338" w:rsidRDefault="00180338" w:rsidP="00CB0600">
      <w:pPr>
        <w:shd w:val="clear" w:color="auto" w:fill="FFFFFF"/>
        <w:spacing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343FD2" w:rsidRDefault="00343FD2" w:rsidP="00CB0600">
      <w:pPr>
        <w:jc w:val="both"/>
      </w:pPr>
    </w:p>
    <w:sectPr w:rsidR="00343F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Roboto Bold">
    <w:altName w:val="Times New Roman"/>
    <w:panose1 w:val="00000000000000000000"/>
    <w:charset w:val="00"/>
    <w:family w:val="roman"/>
    <w:notTrueType/>
    <w:pitch w:val="default"/>
  </w:font>
  <w:font w:name="Roboto Light">
    <w:altName w:val="Times New Roman"/>
    <w:panose1 w:val="00000000000000000000"/>
    <w:charset w:val="00"/>
    <w:family w:val="roman"/>
    <w:notTrueType/>
    <w:pitch w:val="default"/>
  </w:font>
  <w:font w:name="Roboto Regular">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4576D"/>
    <w:multiLevelType w:val="multilevel"/>
    <w:tmpl w:val="5C28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3638AE"/>
    <w:multiLevelType w:val="multilevel"/>
    <w:tmpl w:val="46E4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54B7D"/>
    <w:multiLevelType w:val="multilevel"/>
    <w:tmpl w:val="623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548DB"/>
    <w:multiLevelType w:val="multilevel"/>
    <w:tmpl w:val="915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B6790"/>
    <w:multiLevelType w:val="multilevel"/>
    <w:tmpl w:val="AF44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CE33B5"/>
    <w:multiLevelType w:val="multilevel"/>
    <w:tmpl w:val="ECDE7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2447EA"/>
    <w:multiLevelType w:val="multilevel"/>
    <w:tmpl w:val="412C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E1E98"/>
    <w:multiLevelType w:val="multilevel"/>
    <w:tmpl w:val="CD38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BC75FA"/>
    <w:multiLevelType w:val="multilevel"/>
    <w:tmpl w:val="8C8E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E4EE8"/>
    <w:multiLevelType w:val="multilevel"/>
    <w:tmpl w:val="E286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359EF"/>
    <w:multiLevelType w:val="multilevel"/>
    <w:tmpl w:val="DC98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F606AC"/>
    <w:multiLevelType w:val="multilevel"/>
    <w:tmpl w:val="3EF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A87BDC"/>
    <w:multiLevelType w:val="multilevel"/>
    <w:tmpl w:val="E66E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074A5C"/>
    <w:multiLevelType w:val="multilevel"/>
    <w:tmpl w:val="BC86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1651D7"/>
    <w:multiLevelType w:val="multilevel"/>
    <w:tmpl w:val="F698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4E2FB6"/>
    <w:multiLevelType w:val="multilevel"/>
    <w:tmpl w:val="0DD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E7C32"/>
    <w:multiLevelType w:val="multilevel"/>
    <w:tmpl w:val="D00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4022A"/>
    <w:multiLevelType w:val="multilevel"/>
    <w:tmpl w:val="8326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6E3B58"/>
    <w:multiLevelType w:val="multilevel"/>
    <w:tmpl w:val="AF86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BC1E31"/>
    <w:multiLevelType w:val="multilevel"/>
    <w:tmpl w:val="E096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8790B"/>
    <w:multiLevelType w:val="multilevel"/>
    <w:tmpl w:val="D63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003F0"/>
    <w:multiLevelType w:val="multilevel"/>
    <w:tmpl w:val="879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FE0CED"/>
    <w:multiLevelType w:val="multilevel"/>
    <w:tmpl w:val="0CA0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0"/>
  </w:num>
  <w:num w:numId="4">
    <w:abstractNumId w:val="2"/>
  </w:num>
  <w:num w:numId="5">
    <w:abstractNumId w:val="15"/>
  </w:num>
  <w:num w:numId="6">
    <w:abstractNumId w:val="0"/>
  </w:num>
  <w:num w:numId="7">
    <w:abstractNumId w:val="19"/>
  </w:num>
  <w:num w:numId="8">
    <w:abstractNumId w:val="13"/>
  </w:num>
  <w:num w:numId="9">
    <w:abstractNumId w:val="18"/>
  </w:num>
  <w:num w:numId="10">
    <w:abstractNumId w:val="7"/>
  </w:num>
  <w:num w:numId="11">
    <w:abstractNumId w:val="5"/>
  </w:num>
  <w:num w:numId="12">
    <w:abstractNumId w:val="9"/>
  </w:num>
  <w:num w:numId="13">
    <w:abstractNumId w:val="1"/>
  </w:num>
  <w:num w:numId="14">
    <w:abstractNumId w:val="4"/>
  </w:num>
  <w:num w:numId="15">
    <w:abstractNumId w:val="16"/>
  </w:num>
  <w:num w:numId="16">
    <w:abstractNumId w:val="14"/>
  </w:num>
  <w:num w:numId="17">
    <w:abstractNumId w:val="12"/>
  </w:num>
  <w:num w:numId="18">
    <w:abstractNumId w:val="8"/>
  </w:num>
  <w:num w:numId="19">
    <w:abstractNumId w:val="3"/>
  </w:num>
  <w:num w:numId="20">
    <w:abstractNumId w:val="11"/>
  </w:num>
  <w:num w:numId="21">
    <w:abstractNumId w:val="6"/>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0A4"/>
    <w:rsid w:val="001230A4"/>
    <w:rsid w:val="00180338"/>
    <w:rsid w:val="00343FD2"/>
    <w:rsid w:val="00CB0600"/>
    <w:rsid w:val="00CF1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A49DB-808C-479E-AA32-D04A540F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3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845656">
      <w:bodyDiv w:val="1"/>
      <w:marLeft w:val="0"/>
      <w:marRight w:val="0"/>
      <w:marTop w:val="0"/>
      <w:marBottom w:val="0"/>
      <w:divBdr>
        <w:top w:val="none" w:sz="0" w:space="0" w:color="auto"/>
        <w:left w:val="none" w:sz="0" w:space="0" w:color="auto"/>
        <w:bottom w:val="none" w:sz="0" w:space="0" w:color="auto"/>
        <w:right w:val="none" w:sz="0" w:space="0" w:color="auto"/>
      </w:divBdr>
      <w:divsChild>
        <w:div w:id="991251518">
          <w:marLeft w:val="0"/>
          <w:marRight w:val="0"/>
          <w:marTop w:val="0"/>
          <w:marBottom w:val="1110"/>
          <w:divBdr>
            <w:top w:val="none" w:sz="0" w:space="0" w:color="auto"/>
            <w:left w:val="none" w:sz="0" w:space="0" w:color="auto"/>
            <w:bottom w:val="none" w:sz="0" w:space="0" w:color="auto"/>
            <w:right w:val="none" w:sz="0" w:space="0" w:color="auto"/>
          </w:divBdr>
          <w:divsChild>
            <w:div w:id="1307205423">
              <w:marLeft w:val="0"/>
              <w:marRight w:val="0"/>
              <w:marTop w:val="0"/>
              <w:marBottom w:val="0"/>
              <w:divBdr>
                <w:top w:val="none" w:sz="0" w:space="0" w:color="auto"/>
                <w:left w:val="none" w:sz="0" w:space="0" w:color="auto"/>
                <w:bottom w:val="none" w:sz="0" w:space="0" w:color="auto"/>
                <w:right w:val="none" w:sz="0" w:space="0" w:color="auto"/>
              </w:divBdr>
            </w:div>
          </w:divsChild>
        </w:div>
        <w:div w:id="1599437293">
          <w:marLeft w:val="0"/>
          <w:marRight w:val="0"/>
          <w:marTop w:val="0"/>
          <w:marBottom w:val="750"/>
          <w:divBdr>
            <w:top w:val="none" w:sz="0" w:space="0" w:color="auto"/>
            <w:left w:val="none" w:sz="0" w:space="0" w:color="auto"/>
            <w:bottom w:val="none" w:sz="0" w:space="0" w:color="auto"/>
            <w:right w:val="none" w:sz="0" w:space="0" w:color="auto"/>
          </w:divBdr>
          <w:divsChild>
            <w:div w:id="221016162">
              <w:blockQuote w:val="1"/>
              <w:marLeft w:val="0"/>
              <w:marRight w:val="0"/>
              <w:marTop w:val="810"/>
              <w:marBottom w:val="540"/>
              <w:divBdr>
                <w:top w:val="single" w:sz="6" w:space="14" w:color="E1E1E1"/>
                <w:left w:val="none" w:sz="0" w:space="0" w:color="auto"/>
                <w:bottom w:val="none" w:sz="0" w:space="0" w:color="auto"/>
                <w:right w:val="none" w:sz="0" w:space="0" w:color="auto"/>
              </w:divBdr>
            </w:div>
            <w:div w:id="2068451682">
              <w:blockQuote w:val="1"/>
              <w:marLeft w:val="0"/>
              <w:marRight w:val="0"/>
              <w:marTop w:val="810"/>
              <w:marBottom w:val="540"/>
              <w:divBdr>
                <w:top w:val="single" w:sz="6" w:space="14" w:color="E1E1E1"/>
                <w:left w:val="none" w:sz="0" w:space="0" w:color="auto"/>
                <w:bottom w:val="none" w:sz="0" w:space="0" w:color="auto"/>
                <w:right w:val="none" w:sz="0" w:space="0" w:color="auto"/>
              </w:divBdr>
            </w:div>
            <w:div w:id="1812669949">
              <w:blockQuote w:val="1"/>
              <w:marLeft w:val="0"/>
              <w:marRight w:val="0"/>
              <w:marTop w:val="810"/>
              <w:marBottom w:val="540"/>
              <w:divBdr>
                <w:top w:val="single" w:sz="6" w:space="14" w:color="E1E1E1"/>
                <w:left w:val="none" w:sz="0" w:space="0" w:color="auto"/>
                <w:bottom w:val="none" w:sz="0" w:space="0" w:color="auto"/>
                <w:right w:val="none" w:sz="0" w:space="0" w:color="auto"/>
              </w:divBdr>
            </w:div>
            <w:div w:id="1417092765">
              <w:blockQuote w:val="1"/>
              <w:marLeft w:val="0"/>
              <w:marRight w:val="0"/>
              <w:marTop w:val="810"/>
              <w:marBottom w:val="540"/>
              <w:divBdr>
                <w:top w:val="single" w:sz="6" w:space="14" w:color="E1E1E1"/>
                <w:left w:val="none" w:sz="0" w:space="0" w:color="auto"/>
                <w:bottom w:val="none" w:sz="0" w:space="0" w:color="auto"/>
                <w:right w:val="none" w:sz="0" w:space="0" w:color="auto"/>
              </w:divBdr>
            </w:div>
            <w:div w:id="1935431019">
              <w:blockQuote w:val="1"/>
              <w:marLeft w:val="0"/>
              <w:marRight w:val="0"/>
              <w:marTop w:val="810"/>
              <w:marBottom w:val="540"/>
              <w:divBdr>
                <w:top w:val="single" w:sz="6" w:space="14" w:color="E1E1E1"/>
                <w:left w:val="none" w:sz="0" w:space="0" w:color="auto"/>
                <w:bottom w:val="none" w:sz="0" w:space="0" w:color="auto"/>
                <w:right w:val="none" w:sz="0" w:space="0" w:color="auto"/>
              </w:divBdr>
            </w:div>
            <w:div w:id="1310788718">
              <w:blockQuote w:val="1"/>
              <w:marLeft w:val="0"/>
              <w:marRight w:val="0"/>
              <w:marTop w:val="810"/>
              <w:marBottom w:val="540"/>
              <w:divBdr>
                <w:top w:val="single" w:sz="6" w:space="14" w:color="E1E1E1"/>
                <w:left w:val="none" w:sz="0" w:space="0" w:color="auto"/>
                <w:bottom w:val="none" w:sz="0" w:space="0" w:color="auto"/>
                <w:right w:val="none" w:sz="0" w:space="0" w:color="auto"/>
              </w:divBdr>
            </w:div>
            <w:div w:id="1101335064">
              <w:blockQuote w:val="1"/>
              <w:marLeft w:val="0"/>
              <w:marRight w:val="0"/>
              <w:marTop w:val="810"/>
              <w:marBottom w:val="540"/>
              <w:divBdr>
                <w:top w:val="single" w:sz="6" w:space="14" w:color="E1E1E1"/>
                <w:left w:val="none" w:sz="0" w:space="0" w:color="auto"/>
                <w:bottom w:val="none" w:sz="0" w:space="0" w:color="auto"/>
                <w:right w:val="none" w:sz="0" w:space="0" w:color="auto"/>
              </w:divBdr>
            </w:div>
            <w:div w:id="350422661">
              <w:blockQuote w:val="1"/>
              <w:marLeft w:val="0"/>
              <w:marRight w:val="0"/>
              <w:marTop w:val="810"/>
              <w:marBottom w:val="540"/>
              <w:divBdr>
                <w:top w:val="single" w:sz="6" w:space="14" w:color="E1E1E1"/>
                <w:left w:val="none" w:sz="0" w:space="0" w:color="auto"/>
                <w:bottom w:val="none" w:sz="0" w:space="0" w:color="auto"/>
                <w:right w:val="none" w:sz="0" w:space="0" w:color="auto"/>
              </w:divBdr>
            </w:div>
            <w:div w:id="924651217">
              <w:blockQuote w:val="1"/>
              <w:marLeft w:val="0"/>
              <w:marRight w:val="0"/>
              <w:marTop w:val="810"/>
              <w:marBottom w:val="540"/>
              <w:divBdr>
                <w:top w:val="single" w:sz="6" w:space="14" w:color="E1E1E1"/>
                <w:left w:val="none" w:sz="0" w:space="0" w:color="auto"/>
                <w:bottom w:val="none" w:sz="0" w:space="0" w:color="auto"/>
                <w:right w:val="none" w:sz="0" w:space="0" w:color="auto"/>
              </w:divBdr>
            </w:div>
            <w:div w:id="4811161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661056">
              <w:blockQuote w:val="1"/>
              <w:marLeft w:val="0"/>
              <w:marRight w:val="0"/>
              <w:marTop w:val="810"/>
              <w:marBottom w:val="540"/>
              <w:divBdr>
                <w:top w:val="single" w:sz="6" w:space="14" w:color="E1E1E1"/>
                <w:left w:val="none" w:sz="0" w:space="0" w:color="auto"/>
                <w:bottom w:val="none" w:sz="0" w:space="0" w:color="auto"/>
                <w:right w:val="none" w:sz="0" w:space="0" w:color="auto"/>
              </w:divBdr>
            </w:div>
            <w:div w:id="69188143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4693322">
              <w:blockQuote w:val="1"/>
              <w:marLeft w:val="0"/>
              <w:marRight w:val="0"/>
              <w:marTop w:val="810"/>
              <w:marBottom w:val="540"/>
              <w:divBdr>
                <w:top w:val="single" w:sz="6" w:space="14" w:color="E1E1E1"/>
                <w:left w:val="none" w:sz="0" w:space="0" w:color="auto"/>
                <w:bottom w:val="none" w:sz="0" w:space="0" w:color="auto"/>
                <w:right w:val="none" w:sz="0" w:space="0" w:color="auto"/>
              </w:divBdr>
            </w:div>
            <w:div w:id="251862528">
              <w:blockQuote w:val="1"/>
              <w:marLeft w:val="0"/>
              <w:marRight w:val="0"/>
              <w:marTop w:val="810"/>
              <w:marBottom w:val="540"/>
              <w:divBdr>
                <w:top w:val="single" w:sz="6" w:space="14"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os-konteiner.ru/konteynery-dlya-razdelnogo-sbor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8C5AF-5500-4643-B5F7-321F1F43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3448</Words>
  <Characters>19656</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2024-10-04T06:42:00Z</dcterms:created>
  <dcterms:modified xsi:type="dcterms:W3CDTF">2024-10-04T06:42:00Z</dcterms:modified>
</cp:coreProperties>
</file>